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</w:t>
      </w:r>
      <w:r w:rsidDel="00000000" w:rsidR="00000000" w:rsidRPr="00000000">
        <w:rPr>
          <w:rtl w:val="0"/>
        </w:rPr>
        <w:t xml:space="preserve">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2 hours per day, 5 days per week, 4 stories per Sprint.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User Story 1: Determine the purpose of the project.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User Story 2: Determine the features that the project must include.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User Story 3: Determine the technology stack used for the project.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User Story 4: Familiar with the required technology stack.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User Story 1: Identify the project's audience, purpose, and functionality.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User Story 2: Get familiar with Flask and Vue.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User Story 3: Prepare to design the project prototype.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User Story 4: Set up GitHub for collaboration.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User Story 1: Identify functionality and intended use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User Story 2: Familiarize myself with creating user profiles and groups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User Story 4: Get familiar with the necessary tech stack that will be used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User Story 1: Help define the project’s purpose and intended users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User Story 2: Identify the key features needed for the project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User Story 3: Assist in selecting the technology stack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User Story 4: Get familiar with the tools and technologies used in the project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User Story 1: Confirm the sprint goal + target users.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 Story 2: Draft a short feature list.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User Story 3: Recommend a baseline stack (Flask,Vue, and DB)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User Story 4:Set up local dev and complete Flask/Vue starter.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User Story 1: Identify the target customer base for the application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User Story 2: Determine the technology stack used for the project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User Story 3: Create a paper prototype of the application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User Story 4: Define the core functionality of the application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